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56" w:rsidRDefault="00696956" w:rsidP="00696956">
      <w:pPr>
        <w:pStyle w:val="2"/>
        <w:shd w:val="clear" w:color="auto" w:fill="auto"/>
        <w:tabs>
          <w:tab w:val="left" w:pos="1446"/>
        </w:tabs>
        <w:spacing w:line="240" w:lineRule="auto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>Вопросы для подготовки к итоговой аттестации</w:t>
      </w:r>
    </w:p>
    <w:p w:rsidR="004743C2" w:rsidRDefault="004743C2" w:rsidP="00696956">
      <w:pPr>
        <w:pStyle w:val="2"/>
        <w:shd w:val="clear" w:color="auto" w:fill="auto"/>
        <w:tabs>
          <w:tab w:val="left" w:pos="1446"/>
        </w:tabs>
        <w:spacing w:line="240" w:lineRule="auto"/>
        <w:rPr>
          <w:b/>
          <w:sz w:val="28"/>
          <w:szCs w:val="28"/>
        </w:rPr>
      </w:pP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</w:rPr>
      </w:pPr>
      <w:r w:rsidRPr="00B37273">
        <w:rPr>
          <w:rFonts w:ascii="Times New Roman" w:hAnsi="Times New Roman"/>
          <w:sz w:val="28"/>
          <w:szCs w:val="28"/>
        </w:rPr>
        <w:t xml:space="preserve">Основные нормативные правовые акты </w:t>
      </w:r>
      <w:r w:rsidRPr="00B37273">
        <w:rPr>
          <w:rFonts w:ascii="Times New Roman" w:hAnsi="Times New Roman"/>
          <w:sz w:val="28"/>
        </w:rPr>
        <w:t>о государственных и муниципал</w:t>
      </w:r>
      <w:r w:rsidRPr="00B37273">
        <w:rPr>
          <w:rFonts w:ascii="Times New Roman" w:hAnsi="Times New Roman"/>
          <w:sz w:val="28"/>
        </w:rPr>
        <w:t>ь</w:t>
      </w:r>
      <w:r w:rsidRPr="00B37273">
        <w:rPr>
          <w:rFonts w:ascii="Times New Roman" w:hAnsi="Times New Roman"/>
          <w:sz w:val="28"/>
        </w:rPr>
        <w:t xml:space="preserve">ных закупках.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</w:rPr>
      </w:pPr>
      <w:r w:rsidRPr="00B37273">
        <w:rPr>
          <w:rFonts w:ascii="Times New Roman" w:hAnsi="Times New Roman"/>
          <w:sz w:val="28"/>
        </w:rPr>
        <w:t>Нормативные правовые акты, содержащие запреты, преимущества в сфере закупок для обеспечения государственных и муниципальных нужд.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B37273">
        <w:rPr>
          <w:rFonts w:ascii="Times New Roman" w:hAnsi="Times New Roman"/>
          <w:sz w:val="28"/>
        </w:rPr>
        <w:t>Типы организации закупочной деятельности государственных и муниц</w:t>
      </w:r>
      <w:r w:rsidRPr="00B37273">
        <w:rPr>
          <w:rFonts w:ascii="Times New Roman" w:hAnsi="Times New Roman"/>
          <w:sz w:val="28"/>
        </w:rPr>
        <w:t>и</w:t>
      </w:r>
      <w:r w:rsidRPr="00B37273">
        <w:rPr>
          <w:rFonts w:ascii="Times New Roman" w:hAnsi="Times New Roman"/>
          <w:sz w:val="28"/>
        </w:rPr>
        <w:t>пальных заказчиков: централизованные и децентрализованные закупки. Уполномоченный орган, уполномоченное учреждение.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B37273">
        <w:rPr>
          <w:rFonts w:ascii="Times New Roman" w:hAnsi="Times New Roman"/>
          <w:sz w:val="28"/>
        </w:rPr>
        <w:t>Подразделения заказчика ответственные за проведение закупок: руковод</w:t>
      </w:r>
      <w:r w:rsidRPr="00B37273">
        <w:rPr>
          <w:rFonts w:ascii="Times New Roman" w:hAnsi="Times New Roman"/>
          <w:sz w:val="28"/>
        </w:rPr>
        <w:t>и</w:t>
      </w:r>
      <w:r w:rsidRPr="00B37273">
        <w:rPr>
          <w:rFonts w:ascii="Times New Roman" w:hAnsi="Times New Roman"/>
          <w:sz w:val="28"/>
        </w:rPr>
        <w:t>тель заказчика и уполномоченные им лица, контрактная служба заказч</w:t>
      </w:r>
      <w:r w:rsidRPr="00B37273">
        <w:rPr>
          <w:rFonts w:ascii="Times New Roman" w:hAnsi="Times New Roman"/>
          <w:sz w:val="28"/>
        </w:rPr>
        <w:t>и</w:t>
      </w:r>
      <w:r w:rsidRPr="00B37273">
        <w:rPr>
          <w:rFonts w:ascii="Times New Roman" w:hAnsi="Times New Roman"/>
          <w:sz w:val="28"/>
        </w:rPr>
        <w:t>ка, контрактный управляющий, комиссии по осуществлению закупок.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37273">
        <w:rPr>
          <w:rFonts w:ascii="Times New Roman" w:hAnsi="Times New Roman"/>
          <w:sz w:val="28"/>
        </w:rPr>
        <w:t>Специализированная организация.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B4461">
        <w:rPr>
          <w:rFonts w:ascii="Times New Roman" w:hAnsi="Times New Roman"/>
          <w:sz w:val="28"/>
        </w:rPr>
        <w:t>Содержание нормирования в сфере закупок.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B4461">
        <w:rPr>
          <w:rFonts w:ascii="Times New Roman" w:hAnsi="Times New Roman"/>
          <w:sz w:val="28"/>
        </w:rPr>
        <w:t>Порядок общественного обсуждения закупки.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60857">
        <w:rPr>
          <w:rFonts w:ascii="Times New Roman" w:hAnsi="Times New Roman"/>
          <w:sz w:val="28"/>
        </w:rPr>
        <w:t>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r>
        <w:rPr>
          <w:rFonts w:ascii="Times New Roman" w:hAnsi="Times New Roman"/>
          <w:sz w:val="28"/>
        </w:rPr>
        <w:t>.</w:t>
      </w:r>
    </w:p>
    <w:p w:rsidR="00696956" w:rsidRDefault="00696956" w:rsidP="00696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461">
        <w:rPr>
          <w:rFonts w:ascii="Times New Roman" w:hAnsi="Times New Roman"/>
          <w:sz w:val="28"/>
        </w:rPr>
        <w:t>Порядок определения и обоснования начальной (максимал</w:t>
      </w:r>
      <w:r>
        <w:rPr>
          <w:rFonts w:ascii="Times New Roman" w:hAnsi="Times New Roman"/>
          <w:sz w:val="28"/>
        </w:rPr>
        <w:t xml:space="preserve">ьной) цены контракта, цены контракта, заключаемого с единственным </w:t>
      </w:r>
      <w:r>
        <w:rPr>
          <w:rFonts w:ascii="Times New Roman" w:hAnsi="Times New Roman"/>
          <w:sz w:val="28"/>
          <w:szCs w:val="28"/>
          <w:lang w:eastAsia="ru-RU"/>
        </w:rPr>
        <w:t>поставщиком (подрядчиком, исполнителем).</w:t>
      </w:r>
    </w:p>
    <w:p w:rsidR="00696956" w:rsidRDefault="00696956" w:rsidP="00696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Сферы деятельности, в которых федеральные органы исполнительной власти устанавливают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услуги.</w:t>
      </w:r>
    </w:p>
    <w:p w:rsidR="00696956" w:rsidRDefault="00696956" w:rsidP="00696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 w:rsidRPr="001825DC">
        <w:rPr>
          <w:rFonts w:ascii="Times New Roman" w:hAnsi="Times New Roman"/>
          <w:bCs/>
          <w:sz w:val="28"/>
          <w:szCs w:val="28"/>
          <w:lang w:eastAsia="ru-RU"/>
        </w:rPr>
        <w:t>закупок, осуществляемых бюджетным, автономным учреждениями, государственным, муниципальным унитарными предприятиями и иными юридическими лицами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96956" w:rsidRPr="001825DC" w:rsidRDefault="00696956" w:rsidP="00696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Идентификационный </w:t>
      </w:r>
      <w:r w:rsidRPr="001825DC">
        <w:rPr>
          <w:rFonts w:ascii="Times New Roman" w:hAnsi="Times New Roman"/>
          <w:bCs/>
          <w:sz w:val="28"/>
          <w:szCs w:val="28"/>
          <w:lang w:eastAsia="ru-RU"/>
        </w:rPr>
        <w:t>код закупки, каталог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описания</w:t>
      </w:r>
      <w:r w:rsidRPr="005B0BEE">
        <w:rPr>
          <w:rFonts w:ascii="Times New Roman" w:hAnsi="Times New Roman"/>
          <w:sz w:val="28"/>
        </w:rPr>
        <w:t xml:space="preserve"> объекта закупки.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B0BEE">
        <w:rPr>
          <w:rFonts w:ascii="Times New Roman" w:hAnsi="Times New Roman"/>
          <w:sz w:val="28"/>
        </w:rPr>
        <w:t>Правила формирования лотов.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B0BEE">
        <w:rPr>
          <w:rFonts w:ascii="Times New Roman" w:hAnsi="Times New Roman"/>
          <w:sz w:val="28"/>
        </w:rPr>
        <w:t>Подготовка технического задания на закупку. Требования к формулир</w:t>
      </w:r>
      <w:r w:rsidRPr="005B0BEE">
        <w:rPr>
          <w:rFonts w:ascii="Times New Roman" w:hAnsi="Times New Roman"/>
          <w:sz w:val="28"/>
        </w:rPr>
        <w:t>о</w:t>
      </w:r>
      <w:r w:rsidRPr="005B0BEE">
        <w:rPr>
          <w:rFonts w:ascii="Times New Roman" w:hAnsi="Times New Roman"/>
          <w:sz w:val="28"/>
        </w:rPr>
        <w:t xml:space="preserve">ванию характеристик закупаемых товаров, работ, услуг. </w:t>
      </w:r>
    </w:p>
    <w:p w:rsidR="00696956" w:rsidRPr="00B55A68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B0BEE">
        <w:rPr>
          <w:rFonts w:ascii="Times New Roman" w:hAnsi="Times New Roman"/>
          <w:sz w:val="28"/>
        </w:rPr>
        <w:t>Правила указани</w:t>
      </w:r>
      <w:r>
        <w:rPr>
          <w:rFonts w:ascii="Times New Roman" w:hAnsi="Times New Roman"/>
          <w:sz w:val="28"/>
        </w:rPr>
        <w:t>я наименования товарного знака</w:t>
      </w:r>
      <w:r w:rsidRPr="00B55A68">
        <w:rPr>
          <w:rFonts w:ascii="Times New Roman" w:hAnsi="Times New Roman"/>
          <w:sz w:val="28"/>
        </w:rPr>
        <w:t xml:space="preserve">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B0BEE">
        <w:rPr>
          <w:rFonts w:ascii="Times New Roman" w:hAnsi="Times New Roman"/>
          <w:sz w:val="28"/>
        </w:rPr>
        <w:t>Соотношение необходимости удовлетворения конкретных нужд зака</w:t>
      </w:r>
      <w:r w:rsidRPr="005B0BEE">
        <w:rPr>
          <w:rFonts w:ascii="Times New Roman" w:hAnsi="Times New Roman"/>
          <w:sz w:val="28"/>
        </w:rPr>
        <w:t>з</w:t>
      </w:r>
      <w:r w:rsidRPr="005B0BEE">
        <w:rPr>
          <w:rFonts w:ascii="Times New Roman" w:hAnsi="Times New Roman"/>
          <w:sz w:val="28"/>
        </w:rPr>
        <w:t xml:space="preserve">чика и запрета на ограничение конкуренции.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определения поставщиков (подрядчиков, исполнителей).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проведения электронных процедур, закрытых электронных процедур.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Совместные конкурсы и аукционы.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учреждений и предприятий уголовно-исполнительной системы в закупках.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организаций инвалидов в закупках.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Участие субъектов малого предпринимательства, социально ориентированных некоммерческих организаций в закупках.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осуществления закупок для целей достижения заказчиком минимальной доли закупок.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Банковское сопровождение контрактов.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Отмена определения поставщика (подрядчика, исполнителя).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Антидемпинговые меры при проведении конкурса и аукциона.</w:t>
      </w:r>
    </w:p>
    <w:p w:rsidR="00696956" w:rsidRPr="005B0BEE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участникам закупки.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190B">
        <w:rPr>
          <w:rFonts w:ascii="Times New Roman" w:hAnsi="Times New Roman"/>
          <w:sz w:val="28"/>
          <w:szCs w:val="28"/>
        </w:rPr>
        <w:t xml:space="preserve">Виды конкурсов.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конкурс в электронной форме.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конкурса с ограниченным участием.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двухэтапного конкурса.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в электронной форме.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запроса котировок в электронной форме.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запроса предложений в электронной форме.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контракта по результатам электронной процедуры.</w:t>
      </w:r>
    </w:p>
    <w:p w:rsidR="00696956" w:rsidRPr="0002190B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190B">
        <w:rPr>
          <w:rFonts w:ascii="Times New Roman" w:hAnsi="Times New Roman"/>
          <w:sz w:val="28"/>
          <w:szCs w:val="28"/>
        </w:rPr>
        <w:t>Основания осуществления закупки у единственного п</w:t>
      </w:r>
      <w:r w:rsidRPr="0002190B">
        <w:rPr>
          <w:rFonts w:ascii="Times New Roman" w:hAnsi="Times New Roman"/>
          <w:sz w:val="28"/>
          <w:szCs w:val="28"/>
        </w:rPr>
        <w:t>о</w:t>
      </w:r>
      <w:r w:rsidRPr="0002190B">
        <w:rPr>
          <w:rFonts w:ascii="Times New Roman" w:hAnsi="Times New Roman"/>
          <w:sz w:val="28"/>
          <w:szCs w:val="28"/>
        </w:rPr>
        <w:t>ставщика.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Стороны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Предмет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Качественные характеристики предмета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Количественные характ</w:t>
      </w:r>
      <w:r w:rsidRPr="005A343F">
        <w:rPr>
          <w:rFonts w:ascii="Times New Roman" w:hAnsi="Times New Roman"/>
          <w:sz w:val="28"/>
        </w:rPr>
        <w:t>е</w:t>
      </w:r>
      <w:r w:rsidRPr="005A343F">
        <w:rPr>
          <w:rFonts w:ascii="Times New Roman" w:hAnsi="Times New Roman"/>
          <w:sz w:val="28"/>
        </w:rPr>
        <w:t xml:space="preserve">ристики предмета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Допустимое изменение количественных характеристик предмета ко</w:t>
      </w:r>
      <w:r w:rsidRPr="005A343F">
        <w:rPr>
          <w:rFonts w:ascii="Times New Roman" w:hAnsi="Times New Roman"/>
          <w:sz w:val="28"/>
        </w:rPr>
        <w:t>н</w:t>
      </w:r>
      <w:r w:rsidRPr="005A343F">
        <w:rPr>
          <w:rFonts w:ascii="Times New Roman" w:hAnsi="Times New Roman"/>
          <w:sz w:val="28"/>
        </w:rPr>
        <w:t>тракта.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Порядок и сроки поставки товара, выполнения работ, оказания услуг.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Прие</w:t>
      </w:r>
      <w:r w:rsidRPr="005A343F">
        <w:rPr>
          <w:rFonts w:ascii="Times New Roman" w:hAnsi="Times New Roman"/>
          <w:sz w:val="28"/>
        </w:rPr>
        <w:t>м</w:t>
      </w:r>
      <w:r w:rsidRPr="005A343F">
        <w:rPr>
          <w:rFonts w:ascii="Times New Roman" w:hAnsi="Times New Roman"/>
          <w:sz w:val="28"/>
        </w:rPr>
        <w:t xml:space="preserve">ка товаров, работ, услуг.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Приемочная комиссия.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Условия поставки товара, выполнения работ, оказ</w:t>
      </w:r>
      <w:r w:rsidRPr="005A343F">
        <w:rPr>
          <w:rFonts w:ascii="Times New Roman" w:hAnsi="Times New Roman"/>
          <w:sz w:val="28"/>
        </w:rPr>
        <w:t>а</w:t>
      </w:r>
      <w:r w:rsidRPr="005A343F">
        <w:rPr>
          <w:rFonts w:ascii="Times New Roman" w:hAnsi="Times New Roman"/>
          <w:sz w:val="28"/>
        </w:rPr>
        <w:t xml:space="preserve">ния услуг.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Место поставки товара, выполнения работ, оказания услуг.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Сроки (периоды) поставки товара, выполнения работ, оказания услуг.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оплаты товара, работы или услуги.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Претензии по качеству и количеству. Приемка товара, результатов работ (у</w:t>
      </w:r>
      <w:r w:rsidRPr="005A343F">
        <w:rPr>
          <w:rFonts w:ascii="Times New Roman" w:hAnsi="Times New Roman"/>
          <w:sz w:val="28"/>
        </w:rPr>
        <w:t>с</w:t>
      </w:r>
      <w:r w:rsidRPr="005A343F">
        <w:rPr>
          <w:rFonts w:ascii="Times New Roman" w:hAnsi="Times New Roman"/>
          <w:sz w:val="28"/>
        </w:rPr>
        <w:t>луг), документы, оформляющие исполнение контракта.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Контракты жизне</w:t>
      </w:r>
      <w:r w:rsidRPr="005A343F">
        <w:rPr>
          <w:rFonts w:ascii="Times New Roman" w:hAnsi="Times New Roman"/>
          <w:sz w:val="28"/>
        </w:rPr>
        <w:t>н</w:t>
      </w:r>
      <w:r w:rsidRPr="005A343F">
        <w:rPr>
          <w:rFonts w:ascii="Times New Roman" w:hAnsi="Times New Roman"/>
          <w:sz w:val="28"/>
        </w:rPr>
        <w:t>ного цикла.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информации о соисполнителях, субподрядчиках.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исполнения контракта.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способа обеспечения исполнения контракта.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Возврат денежных средств, внесенных в качестве обеспечения исполнения контракта.</w:t>
      </w:r>
    </w:p>
    <w:p w:rsidR="00696956" w:rsidRPr="0074004E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74004E">
        <w:rPr>
          <w:rFonts w:ascii="Times New Roman" w:hAnsi="Times New Roman"/>
          <w:sz w:val="28"/>
        </w:rPr>
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</w:t>
      </w:r>
      <w:r>
        <w:rPr>
          <w:rFonts w:ascii="Times New Roman" w:hAnsi="Times New Roman"/>
          <w:sz w:val="28"/>
        </w:rPr>
        <w:t>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Ответственность сторон за неисполнение или ненадлежащее исполн</w:t>
      </w:r>
      <w:r w:rsidRPr="005A343F">
        <w:rPr>
          <w:rFonts w:ascii="Times New Roman" w:hAnsi="Times New Roman"/>
          <w:sz w:val="28"/>
        </w:rPr>
        <w:t>е</w:t>
      </w:r>
      <w:r w:rsidRPr="005A343F">
        <w:rPr>
          <w:rFonts w:ascii="Times New Roman" w:hAnsi="Times New Roman"/>
          <w:sz w:val="28"/>
        </w:rPr>
        <w:t>ние об</w:t>
      </w:r>
      <w:r w:rsidRPr="005A343F">
        <w:rPr>
          <w:rFonts w:ascii="Times New Roman" w:hAnsi="Times New Roman"/>
          <w:sz w:val="28"/>
        </w:rPr>
        <w:t>я</w:t>
      </w:r>
      <w:r w:rsidRPr="005A343F">
        <w:rPr>
          <w:rFonts w:ascii="Times New Roman" w:hAnsi="Times New Roman"/>
          <w:sz w:val="28"/>
        </w:rPr>
        <w:t xml:space="preserve">зательства.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Форс-мажор. Штрафные санкции.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lastRenderedPageBreak/>
        <w:t>Случаи, при которых заказчик обязан отказаться от заключения ко</w:t>
      </w:r>
      <w:r w:rsidRPr="005A343F">
        <w:rPr>
          <w:rFonts w:ascii="Times New Roman" w:hAnsi="Times New Roman"/>
          <w:sz w:val="28"/>
        </w:rPr>
        <w:t>н</w:t>
      </w:r>
      <w:r w:rsidRPr="005A343F">
        <w:rPr>
          <w:rFonts w:ascii="Times New Roman" w:hAnsi="Times New Roman"/>
          <w:sz w:val="28"/>
        </w:rPr>
        <w:t>тракта.</w:t>
      </w:r>
      <w:r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Изменение объемных показателей предмета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Изменение ст</w:t>
      </w:r>
      <w:r w:rsidRPr="005A343F">
        <w:rPr>
          <w:rFonts w:ascii="Times New Roman" w:hAnsi="Times New Roman"/>
          <w:sz w:val="28"/>
        </w:rPr>
        <w:t>о</w:t>
      </w:r>
      <w:r w:rsidRPr="005A343F">
        <w:rPr>
          <w:rFonts w:ascii="Times New Roman" w:hAnsi="Times New Roman"/>
          <w:sz w:val="28"/>
        </w:rPr>
        <w:t xml:space="preserve">рон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Цена заключенного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Условия изменения цены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Уклонение от заключения ко</w:t>
      </w:r>
      <w:r w:rsidRPr="005A343F">
        <w:rPr>
          <w:rFonts w:ascii="Times New Roman" w:hAnsi="Times New Roman"/>
          <w:sz w:val="28"/>
        </w:rPr>
        <w:t>н</w:t>
      </w:r>
      <w:r w:rsidRPr="005A343F">
        <w:rPr>
          <w:rFonts w:ascii="Times New Roman" w:hAnsi="Times New Roman"/>
          <w:sz w:val="28"/>
        </w:rPr>
        <w:t>тракта и отказ от заключения контракта.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Типовые контракты.</w:t>
      </w:r>
      <w:r w:rsidRPr="005A343F">
        <w:rPr>
          <w:rFonts w:ascii="Times New Roman" w:hAnsi="Times New Roman"/>
          <w:sz w:val="28"/>
        </w:rPr>
        <w:t xml:space="preserve">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>Досрочное расторжение контракта. Основания и порядок расторжения ко</w:t>
      </w:r>
      <w:r w:rsidRPr="005A343F">
        <w:rPr>
          <w:rFonts w:ascii="Times New Roman" w:hAnsi="Times New Roman"/>
          <w:sz w:val="28"/>
        </w:rPr>
        <w:t>н</w:t>
      </w:r>
      <w:r w:rsidRPr="005A343F">
        <w:rPr>
          <w:rFonts w:ascii="Times New Roman" w:hAnsi="Times New Roman"/>
          <w:sz w:val="28"/>
        </w:rPr>
        <w:t xml:space="preserve">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Процедура расторжения контракта.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Односторонний отказ от исполнения контракта.</w:t>
      </w:r>
    </w:p>
    <w:p w:rsidR="00696956" w:rsidRPr="00D66B20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D66B20">
        <w:rPr>
          <w:rFonts w:ascii="Times New Roman" w:hAnsi="Times New Roman"/>
          <w:bCs/>
          <w:sz w:val="28"/>
        </w:rPr>
        <w:t>Особенности заключения и исполнения контракта, предметом которого является подготовка проектной документации и (или) выполнение инженерных изысканий, и контрактов, предметом которых являются строительство, реконструкция объектов капитального строительства</w:t>
      </w:r>
      <w:r>
        <w:rPr>
          <w:rFonts w:ascii="Times New Roman" w:hAnsi="Times New Roman"/>
          <w:bCs/>
          <w:sz w:val="28"/>
        </w:rPr>
        <w:t>.</w:t>
      </w:r>
    </w:p>
    <w:p w:rsidR="00696956" w:rsidRPr="0074004E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A343F">
        <w:rPr>
          <w:rFonts w:ascii="Times New Roman" w:hAnsi="Times New Roman"/>
          <w:sz w:val="28"/>
        </w:rPr>
        <w:t xml:space="preserve">Реестр недобросовестных поставщиков.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закупок</w:t>
      </w:r>
      <w:r w:rsidRPr="00172987">
        <w:rPr>
          <w:rFonts w:ascii="Times New Roman" w:hAnsi="Times New Roman"/>
          <w:sz w:val="28"/>
          <w:szCs w:val="28"/>
        </w:rPr>
        <w:t xml:space="preserve">. 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 в сфере закупок.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 сфере закупок.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Органы, осуществляющие контроль в сфере закупок.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Ведомственный контроль в сфере закупок.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 сфере закупок, осуществляемый заказчиком.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РФ и иных нормативных правовых актов о контрактной системе в сфере закупок.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контрактов, заключенных заказчиками.</w:t>
      </w:r>
    </w:p>
    <w:p w:rsidR="00696956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987">
        <w:rPr>
          <w:rFonts w:ascii="Times New Roman" w:hAnsi="Times New Roman"/>
          <w:sz w:val="28"/>
          <w:szCs w:val="28"/>
        </w:rPr>
        <w:t>Порядок обжалования действий (бездействия) заказчика, уполномоче</w:t>
      </w:r>
      <w:r w:rsidRPr="00172987">
        <w:rPr>
          <w:rFonts w:ascii="Times New Roman" w:hAnsi="Times New Roman"/>
          <w:sz w:val="28"/>
          <w:szCs w:val="28"/>
        </w:rPr>
        <w:t>н</w:t>
      </w:r>
      <w:r w:rsidRPr="00172987">
        <w:rPr>
          <w:rFonts w:ascii="Times New Roman" w:hAnsi="Times New Roman"/>
          <w:sz w:val="28"/>
          <w:szCs w:val="28"/>
        </w:rPr>
        <w:t>ного органа, специализированной организации, комиссии, должностного л</w:t>
      </w:r>
      <w:r w:rsidRPr="00172987">
        <w:rPr>
          <w:rFonts w:ascii="Times New Roman" w:hAnsi="Times New Roman"/>
          <w:sz w:val="28"/>
          <w:szCs w:val="28"/>
        </w:rPr>
        <w:t>и</w:t>
      </w:r>
      <w:r w:rsidRPr="00172987">
        <w:rPr>
          <w:rFonts w:ascii="Times New Roman" w:hAnsi="Times New Roman"/>
          <w:sz w:val="28"/>
          <w:szCs w:val="28"/>
        </w:rPr>
        <w:t>ца контрактной службы заказчика, оператора электронной торговой площа</w:t>
      </w:r>
      <w:r w:rsidRPr="00172987">
        <w:rPr>
          <w:rFonts w:ascii="Times New Roman" w:hAnsi="Times New Roman"/>
          <w:sz w:val="28"/>
          <w:szCs w:val="28"/>
        </w:rPr>
        <w:t>д</w:t>
      </w:r>
      <w:r w:rsidRPr="00172987">
        <w:rPr>
          <w:rFonts w:ascii="Times New Roman" w:hAnsi="Times New Roman"/>
          <w:sz w:val="28"/>
          <w:szCs w:val="28"/>
        </w:rPr>
        <w:t xml:space="preserve">ки по осуществлению закупок. </w:t>
      </w:r>
    </w:p>
    <w:p w:rsidR="00696956" w:rsidRPr="00172987" w:rsidRDefault="00696956" w:rsidP="0069695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2987"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в сфере зак</w:t>
      </w:r>
      <w:r w:rsidRPr="00172987">
        <w:rPr>
          <w:rFonts w:ascii="Times New Roman" w:hAnsi="Times New Roman"/>
          <w:sz w:val="28"/>
          <w:szCs w:val="28"/>
        </w:rPr>
        <w:t>у</w:t>
      </w:r>
      <w:r w:rsidRPr="00172987">
        <w:rPr>
          <w:rFonts w:ascii="Times New Roman" w:hAnsi="Times New Roman"/>
          <w:sz w:val="28"/>
          <w:szCs w:val="28"/>
        </w:rPr>
        <w:t>пок товаров, работ, услуг для обеспечения государственных и муниципал</w:t>
      </w:r>
      <w:r w:rsidRPr="00172987">
        <w:rPr>
          <w:rFonts w:ascii="Times New Roman" w:hAnsi="Times New Roman"/>
          <w:sz w:val="28"/>
          <w:szCs w:val="28"/>
        </w:rPr>
        <w:t>ь</w:t>
      </w:r>
      <w:r w:rsidRPr="00172987">
        <w:rPr>
          <w:rFonts w:ascii="Times New Roman" w:hAnsi="Times New Roman"/>
          <w:sz w:val="28"/>
          <w:szCs w:val="28"/>
        </w:rPr>
        <w:t>ных нужд.</w:t>
      </w:r>
    </w:p>
    <w:p w:rsidR="00DD7089" w:rsidRDefault="00DD7089"/>
    <w:sectPr w:rsidR="00DD7089" w:rsidSect="00DD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E86"/>
    <w:multiLevelType w:val="hybridMultilevel"/>
    <w:tmpl w:val="59E87AE2"/>
    <w:lvl w:ilvl="0" w:tplc="FA567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56"/>
    <w:rsid w:val="004743C2"/>
    <w:rsid w:val="00696956"/>
    <w:rsid w:val="00DD7089"/>
    <w:rsid w:val="00F6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96956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9695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theme="minorBidi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ЦДПО</dc:creator>
  <cp:keywords/>
  <dc:description/>
  <cp:lastModifiedBy>Специалист ЦДПО</cp:lastModifiedBy>
  <cp:revision>2</cp:revision>
  <dcterms:created xsi:type="dcterms:W3CDTF">2020-10-02T07:28:00Z</dcterms:created>
  <dcterms:modified xsi:type="dcterms:W3CDTF">2020-10-02T07:50:00Z</dcterms:modified>
</cp:coreProperties>
</file>